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36" w:type="dxa"/>
        <w:tblLook w:val="04A0" w:firstRow="1" w:lastRow="0" w:firstColumn="1" w:lastColumn="0" w:noHBand="0" w:noVBand="1"/>
      </w:tblPr>
      <w:tblGrid>
        <w:gridCol w:w="2591"/>
        <w:gridCol w:w="272"/>
        <w:gridCol w:w="272"/>
        <w:gridCol w:w="272"/>
        <w:gridCol w:w="1061"/>
        <w:gridCol w:w="1051"/>
        <w:gridCol w:w="779"/>
        <w:gridCol w:w="1082"/>
        <w:gridCol w:w="477"/>
        <w:gridCol w:w="779"/>
      </w:tblGrid>
      <w:tr w:rsidR="00F60F5B" w:rsidRPr="00F60F5B" w:rsidTr="00F60F5B">
        <w:trPr>
          <w:trHeight w:val="253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 Bedlington Town Council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 Year Budget Plan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2016/17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1015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 Year Budget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% of budget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Staffing Costs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Staff Salaries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23646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Ni Employers Contribution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 xml:space="preserve">Pension Employers Contribution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 xml:space="preserve">Contingency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Clerks Training + SLCC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Payroll Charge by NCC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Travel / Subsistence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 xml:space="preserve">Sub Total Staffing Costs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33473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15.61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Office Costs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Rent + Room Hire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Telephone + Internet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Computer Software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Computer Equipment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Postage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Printing &amp; stationery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Sub Total Office Costs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4.42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Fees &amp; Charges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Audit - Internal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Audit - External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Legal Fees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Subscriptions NALC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Subscriptions General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Advertising + Publicity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Sub Total Fees and Charges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1.69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47423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OFFICE COSTS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Members Expenses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0F5B">
              <w:rPr>
                <w:rFonts w:ascii="Arial" w:eastAsia="Times New Roman" w:hAnsi="Arial" w:cs="Arial"/>
                <w:sz w:val="20"/>
                <w:szCs w:val="20"/>
              </w:rPr>
              <w:t>Councillor's</w:t>
            </w:r>
            <w:proofErr w:type="spellEnd"/>
            <w:r w:rsidRPr="00F60F5B">
              <w:rPr>
                <w:rFonts w:ascii="Arial" w:eastAsia="Times New Roman" w:hAnsi="Arial" w:cs="Arial"/>
                <w:sz w:val="20"/>
                <w:szCs w:val="20"/>
              </w:rPr>
              <w:t xml:space="preserve"> Expenses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Councillor Training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Civic Expenses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Annual Meeting of the Town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Sub Total Members Expenses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0.40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Grants and Donations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Grants &amp; Donations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Pupils Fund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Sub Total Grants and Donations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4.43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Allotments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Play Areas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Bus Shelters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Grass Cutting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Bedding Plants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12625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War Memorials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Litter Bins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Public Seating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Environmental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Contingency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Grit Bins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NCC SLA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 xml:space="preserve">Atlee Park Path </w:t>
            </w:r>
            <w:proofErr w:type="spellStart"/>
            <w:r w:rsidRPr="00F60F5B">
              <w:rPr>
                <w:rFonts w:ascii="Arial" w:eastAsia="Times New Roman" w:hAnsi="Arial" w:cs="Arial"/>
                <w:sz w:val="20"/>
                <w:szCs w:val="20"/>
              </w:rPr>
              <w:t>Maintainance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Bedlington In Bloom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Insurance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Newsletter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Sub Total Services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47991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62000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RECREATION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Services - New Projects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Bus Shelter renewal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Play Area renewal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5500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ENVIROMENTAL COSTS</w:t>
            </w: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Old Projects 2015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Sub Total Services New Projects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 xml:space="preserve">Sub Total All Services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132991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62.03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Remembrance Day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Christmas Tree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 xml:space="preserve">Existing Christmas Lights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Christmas Event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 xml:space="preserve">New / Upgraded Christmas Lights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89991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OTHER SERVICES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Events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0F5B">
              <w:rPr>
                <w:rFonts w:ascii="Arial" w:eastAsia="Times New Roman" w:hAnsi="Arial" w:cs="Arial"/>
                <w:sz w:val="20"/>
                <w:szCs w:val="20"/>
              </w:rPr>
              <w:t>Northumbria</w:t>
            </w:r>
            <w:proofErr w:type="spellEnd"/>
            <w:r w:rsidRPr="00F60F5B">
              <w:rPr>
                <w:rFonts w:ascii="Arial" w:eastAsia="Times New Roman" w:hAnsi="Arial" w:cs="Arial"/>
                <w:sz w:val="20"/>
                <w:szCs w:val="20"/>
              </w:rPr>
              <w:t xml:space="preserve"> in Bloom Entry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Youth / Leisure Support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Events with Other Councils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Bedlington Terrier Show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Contingencies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Sub Total Events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11.43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Expenditure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214414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100.01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Precept Required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214414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F5B" w:rsidRPr="00F60F5B" w:rsidTr="00F60F5B">
        <w:trPr>
          <w:trHeight w:val="253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5B" w:rsidRPr="00F60F5B" w:rsidRDefault="00F60F5B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7491" w:rsidRDefault="00AE7491"/>
    <w:sectPr w:rsidR="00AE7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5B"/>
    <w:rsid w:val="002776BE"/>
    <w:rsid w:val="00AE7491"/>
    <w:rsid w:val="00F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8FD94-7585-44F9-9E72-C1BC38CC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2</cp:revision>
  <dcterms:created xsi:type="dcterms:W3CDTF">2016-12-21T12:13:00Z</dcterms:created>
  <dcterms:modified xsi:type="dcterms:W3CDTF">2016-12-21T12:13:00Z</dcterms:modified>
</cp:coreProperties>
</file>